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一、选择题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1. B     30.42mm的小数部分为0.42mm，由于游标卡尺的精度为0.02mm，0.42/0.02=21，因此游标卡尺第21格与主尺刻线对齐。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2. C     注意区分游标卡尺中的深度尺和游标高度尺。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128520" cy="3194050"/>
            <wp:effectExtent l="0" t="0" r="5080" b="635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3194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游标高度尺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3. B     圆锉多用于锉内圆弧，因此要标注直径，便于工作时选择。如：想锉半径为5mm的圆弧，不能选半径大于5mm的圆锉。注意：方锉刀的尺寸规格一般会加入方形尺寸表示；圆锉刀的尺寸规格一般会加入半径尺寸表示；其他锉刀则一般以锉身长度表示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4. B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5. D    单齿纹是指锉刀上只有一个方向的齿纹。适用于锉削软材料。双齿纹是指锉刀上有两个方向排列的齿纹。适用于锉硬材料。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6. A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</w:pP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  <w:t>二、填空题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1. 锉刀在使用时不可作撬杠和手锤用。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2. 当锉刀锉至约3/4行程时，身体停止前进，两臂则继续将锉刀向前锉到头。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3. 锉配是指锉削两个相互配合的零件的配合表面，使配合的松紧程度达到所规定的要求。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4. 锉配时，一般先锉好其中的一件再锉另一件。通常先锉外表面工件，再锉内表面工件。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</w:pP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  <w:t>三、判断题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1. √     市场上的平板锉刀钢材多是由碳素工具钢T12A、T13A等锻制，然后经退火磨削校正制成。T12A碳素工具钢含碳量约为1.2%，硬度一般为HRC62~67左右。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2. ×     用带深度尺的游标卡尺测量孔深或高度时，应使深度尺的测量面紧贴孔底，而游标卡尺的端面则应与被测件的表面接触，且深度尺要垂直，不可前后左右倾斜。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3. √     见选择题第二题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4. 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5. 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×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    锉削速度以40次/分钟为宜。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6. 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7. ×    铿削时，不可以加油加水。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8. √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锉配时“凸件”先锉削加工、“凹件”后配锉的加工原则。配合部分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以凸件尺寸来配锉凹件以控制配合间隙。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</w:pP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</w:rPr>
        <w:t>四、简答题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1. 用外径千分尺测量工件时，应如何操作？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答：用外径千分尺测量工件时，外径千分尺要放正，先使测砧接触工件后再转动微分筒。当测微螺杆端面接近工件时，转动测力装置，并使之轻轻摆动，找准理想的测量位置，直到棘轮发出“咔嚓”声为止。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2. 试述锉刀的选用原则。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答：（1）锉刀的断面形状应根据被锉削工件的断面形状来选择；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（2）锉刀齿粗细应根据被锉削工件余量大小、加工精度和材料的性质来选择；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（3）锉刀尺寸规格应根据被加工工件的尺寸大小和加工余量选择；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（4）锉刀齿纹要根据被锉削工件的性质来选择。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iNTkyYjM1NWRlNWI4NzgzNWZmZmVjZGYzOTgxNWEifQ=="/>
  </w:docVars>
  <w:rsids>
    <w:rsidRoot w:val="00000000"/>
    <w:rsid w:val="0176342C"/>
    <w:rsid w:val="0B3D39AE"/>
    <w:rsid w:val="13515ADA"/>
    <w:rsid w:val="1516739B"/>
    <w:rsid w:val="17190E2C"/>
    <w:rsid w:val="17D66AA5"/>
    <w:rsid w:val="276F7982"/>
    <w:rsid w:val="28E84B02"/>
    <w:rsid w:val="392F3DA5"/>
    <w:rsid w:val="4CED21A2"/>
    <w:rsid w:val="5C3B7E48"/>
    <w:rsid w:val="7EBC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2023-06-25T11:02:01Z</dcterms:created>
  <dc:creator>shaine yan</dc:creator>
  <cp:lastModifiedBy>二猪子</cp:lastModifiedBy>
  <dcterms:modified xsi:type="dcterms:W3CDTF">2023-06-25T11:33:55Z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9B90FF509CB94D94B3146DD1DE051F3B</vt:lpwstr>
  </property>
</Properties>
</file>